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7E936" w14:textId="77777777" w:rsidR="00BD116F" w:rsidRPr="00BD116F" w:rsidRDefault="00BD116F" w:rsidP="00BD116F">
      <w:pPr>
        <w:outlineLvl w:val="1"/>
        <w:rPr>
          <w:rFonts w:ascii="Segoe UI" w:eastAsia="Times New Roman" w:hAnsi="Segoe UI" w:cs="Segoe UI"/>
          <w:b/>
          <w:color w:val="92D050"/>
          <w:sz w:val="32"/>
          <w:szCs w:val="32"/>
        </w:rPr>
      </w:pPr>
      <w:bookmarkStart w:id="0" w:name="_GoBack"/>
      <w:bookmarkEnd w:id="0"/>
      <w:r w:rsidRPr="00BD116F">
        <w:rPr>
          <w:rFonts w:ascii="Segoe UI" w:eastAsia="Times New Roman" w:hAnsi="Segoe UI" w:cs="Segoe UI"/>
          <w:b/>
          <w:color w:val="92D050"/>
          <w:sz w:val="32"/>
          <w:szCs w:val="32"/>
        </w:rPr>
        <w:t xml:space="preserve">Branded Sales </w:t>
      </w:r>
      <w:r w:rsidR="0080662D">
        <w:rPr>
          <w:rFonts w:ascii="Segoe UI" w:eastAsia="Times New Roman" w:hAnsi="Segoe UI" w:cs="Segoe UI"/>
          <w:b/>
          <w:color w:val="92D050"/>
          <w:sz w:val="32"/>
          <w:szCs w:val="32"/>
        </w:rPr>
        <w:t xml:space="preserve">and CRM </w:t>
      </w:r>
      <w:r w:rsidRPr="00BD116F">
        <w:rPr>
          <w:rFonts w:ascii="Segoe UI" w:eastAsia="Times New Roman" w:hAnsi="Segoe UI" w:cs="Segoe UI"/>
          <w:b/>
          <w:color w:val="92D050"/>
          <w:sz w:val="32"/>
          <w:szCs w:val="32"/>
        </w:rPr>
        <w:t>Portal</w:t>
      </w:r>
    </w:p>
    <w:p w14:paraId="365A9C9A" w14:textId="27A9C2D3" w:rsidR="00BD116F" w:rsidRDefault="0080662D" w:rsidP="00BD116F">
      <w:pPr>
        <w:pStyle w:val="Heading2"/>
        <w:spacing w:before="0" w:beforeAutospacing="0" w:after="0" w:afterAutospacing="0"/>
        <w:rPr>
          <w:rFonts w:asciiTheme="majorHAnsi" w:hAnsiTheme="majorHAnsi" w:cs="Arial"/>
          <w:b w:val="0"/>
          <w:sz w:val="22"/>
          <w:szCs w:val="22"/>
        </w:rPr>
      </w:pPr>
      <w:r>
        <w:rPr>
          <w:rFonts w:asciiTheme="majorHAnsi" w:hAnsiTheme="majorHAnsi" w:cs="Arial"/>
          <w:b w:val="0"/>
          <w:sz w:val="22"/>
          <w:szCs w:val="22"/>
        </w:rPr>
        <w:t>Q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uickly launch a </w:t>
      </w:r>
      <w:r>
        <w:rPr>
          <w:rFonts w:asciiTheme="majorHAnsi" w:hAnsiTheme="majorHAnsi" w:cs="Arial"/>
          <w:b w:val="0"/>
          <w:sz w:val="22"/>
          <w:szCs w:val="22"/>
        </w:rPr>
        <w:t xml:space="preserve">branded 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sales </w:t>
      </w:r>
      <w:r>
        <w:rPr>
          <w:rFonts w:asciiTheme="majorHAnsi" w:hAnsiTheme="majorHAnsi" w:cs="Arial"/>
          <w:b w:val="0"/>
          <w:sz w:val="22"/>
          <w:szCs w:val="22"/>
        </w:rPr>
        <w:t xml:space="preserve">and CRM </w:t>
      </w:r>
      <w:r w:rsidR="00BD116F">
        <w:rPr>
          <w:rFonts w:asciiTheme="majorHAnsi" w:hAnsiTheme="majorHAnsi" w:cs="Arial"/>
          <w:b w:val="0"/>
          <w:sz w:val="22"/>
          <w:szCs w:val="22"/>
        </w:rPr>
        <w:t>porta</w:t>
      </w:r>
      <w:r>
        <w:rPr>
          <w:rFonts w:asciiTheme="majorHAnsi" w:hAnsiTheme="majorHAnsi" w:cs="Arial"/>
          <w:b w:val="0"/>
          <w:sz w:val="22"/>
          <w:szCs w:val="22"/>
        </w:rPr>
        <w:t>l to manage your B-</w:t>
      </w:r>
      <w:r w:rsidR="00321091">
        <w:rPr>
          <w:rFonts w:asciiTheme="majorHAnsi" w:hAnsiTheme="majorHAnsi" w:cs="Arial"/>
          <w:b w:val="0"/>
          <w:sz w:val="22"/>
          <w:szCs w:val="22"/>
        </w:rPr>
        <w:t>to</w:t>
      </w:r>
      <w:r>
        <w:rPr>
          <w:rFonts w:asciiTheme="majorHAnsi" w:hAnsiTheme="majorHAnsi" w:cs="Arial"/>
          <w:b w:val="0"/>
          <w:sz w:val="22"/>
          <w:szCs w:val="22"/>
        </w:rPr>
        <w:t xml:space="preserve">-B sales channel. </w:t>
      </w:r>
      <w:r w:rsidR="008A2186">
        <w:rPr>
          <w:rFonts w:asciiTheme="majorHAnsi" w:hAnsiTheme="majorHAnsi" w:cs="Arial"/>
          <w:b w:val="0"/>
          <w:sz w:val="22"/>
          <w:szCs w:val="22"/>
        </w:rPr>
        <w:t>You set</w:t>
      </w:r>
      <w:r w:rsidR="00321091">
        <w:rPr>
          <w:rFonts w:asciiTheme="majorHAnsi" w:hAnsiTheme="majorHAnsi" w:cs="Arial"/>
          <w:b w:val="0"/>
          <w:sz w:val="22"/>
          <w:szCs w:val="22"/>
        </w:rPr>
        <w:t xml:space="preserve"> </w:t>
      </w:r>
      <w:r w:rsidR="008A2186">
        <w:rPr>
          <w:rFonts w:asciiTheme="majorHAnsi" w:hAnsiTheme="majorHAnsi" w:cs="Arial"/>
          <w:b w:val="0"/>
          <w:sz w:val="22"/>
          <w:szCs w:val="22"/>
        </w:rPr>
        <w:t>up your retailers in the portal</w:t>
      </w:r>
      <w:r w:rsidR="00F50725">
        <w:rPr>
          <w:rFonts w:asciiTheme="majorHAnsi" w:hAnsiTheme="majorHAnsi" w:cs="Arial"/>
          <w:b w:val="0"/>
          <w:sz w:val="22"/>
          <w:szCs w:val="22"/>
        </w:rPr>
        <w:t xml:space="preserve"> including</w:t>
      </w:r>
      <w:r w:rsidR="008A2186">
        <w:rPr>
          <w:rFonts w:asciiTheme="majorHAnsi" w:hAnsiTheme="majorHAnsi" w:cs="Arial"/>
          <w:b w:val="0"/>
          <w:sz w:val="22"/>
          <w:szCs w:val="22"/>
        </w:rPr>
        <w:t xml:space="preserve"> </w:t>
      </w:r>
      <w:r w:rsidR="00F50725">
        <w:rPr>
          <w:rFonts w:asciiTheme="majorHAnsi" w:hAnsiTheme="majorHAnsi" w:cs="Arial"/>
          <w:b w:val="0"/>
          <w:sz w:val="22"/>
          <w:szCs w:val="22"/>
        </w:rPr>
        <w:t xml:space="preserve">their </w:t>
      </w:r>
      <w:r w:rsidR="008A2186">
        <w:rPr>
          <w:rFonts w:asciiTheme="majorHAnsi" w:hAnsiTheme="majorHAnsi" w:cs="Arial"/>
          <w:b w:val="0"/>
          <w:sz w:val="22"/>
          <w:szCs w:val="22"/>
        </w:rPr>
        <w:t>locations and license information. Once set</w:t>
      </w:r>
      <w:r w:rsidR="00321091">
        <w:rPr>
          <w:rFonts w:asciiTheme="majorHAnsi" w:hAnsiTheme="majorHAnsi" w:cs="Arial"/>
          <w:b w:val="0"/>
          <w:sz w:val="22"/>
          <w:szCs w:val="22"/>
        </w:rPr>
        <w:t xml:space="preserve"> </w:t>
      </w:r>
      <w:r w:rsidR="008A2186">
        <w:rPr>
          <w:rFonts w:asciiTheme="majorHAnsi" w:hAnsiTheme="majorHAnsi" w:cs="Arial"/>
          <w:b w:val="0"/>
          <w:sz w:val="22"/>
          <w:szCs w:val="22"/>
        </w:rPr>
        <w:t>up, purchasers can sign-in and place orders. They can also access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sales materials</w:t>
      </w:r>
      <w:r w:rsidR="008A2186">
        <w:rPr>
          <w:rFonts w:asciiTheme="majorHAnsi" w:hAnsiTheme="majorHAnsi" w:cs="Arial"/>
          <w:b w:val="0"/>
          <w:sz w:val="22"/>
          <w:szCs w:val="22"/>
        </w:rPr>
        <w:t>, product descriptions, videos and CoAs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and other assets </w:t>
      </w:r>
      <w:r w:rsidR="008A2186">
        <w:rPr>
          <w:rFonts w:asciiTheme="majorHAnsi" w:hAnsiTheme="majorHAnsi" w:cs="Arial"/>
          <w:b w:val="0"/>
          <w:sz w:val="22"/>
          <w:szCs w:val="22"/>
        </w:rPr>
        <w:t>that you make available. Your sales team has access to all orders and can enter new orders quickly, as well.</w:t>
      </w:r>
    </w:p>
    <w:p w14:paraId="4D368D92" w14:textId="77777777" w:rsidR="009E0E8C" w:rsidRDefault="009E0E8C"/>
    <w:p w14:paraId="40E1FAC6" w14:textId="77777777" w:rsidR="00BD116F" w:rsidRPr="00BD116F" w:rsidRDefault="00BD116F" w:rsidP="00BD116F">
      <w:pPr>
        <w:pStyle w:val="Heading1"/>
        <w:spacing w:before="0"/>
        <w:rPr>
          <w:rFonts w:ascii="Segoe UI" w:hAnsi="Segoe UI" w:cs="Arial"/>
          <w:b/>
          <w:noProof/>
          <w:color w:val="80C342"/>
          <w:szCs w:val="34"/>
        </w:rPr>
      </w:pPr>
      <w:r w:rsidRPr="00BD116F">
        <w:rPr>
          <w:rFonts w:ascii="Segoe UI" w:hAnsi="Segoe UI"/>
          <w:b/>
          <w:color w:val="80C342"/>
        </w:rPr>
        <w:t>Manage Orders Though Fulfillment</w:t>
      </w:r>
    </w:p>
    <w:p w14:paraId="385E4483" w14:textId="77777777" w:rsidR="00BD116F" w:rsidRDefault="00BD116F" w:rsidP="00BD116F">
      <w:pPr>
        <w:pStyle w:val="Heading2"/>
        <w:spacing w:before="0" w:beforeAutospacing="0" w:after="0" w:afterAutospacing="0"/>
        <w:rPr>
          <w:rFonts w:asciiTheme="majorHAnsi" w:hAnsiTheme="majorHAnsi" w:cs="Arial"/>
          <w:b w:val="0"/>
          <w:sz w:val="22"/>
          <w:szCs w:val="22"/>
        </w:rPr>
      </w:pPr>
      <w:r>
        <w:rPr>
          <w:rFonts w:asciiTheme="majorHAnsi" w:hAnsiTheme="majorHAnsi" w:cs="Arial"/>
          <w:b w:val="0"/>
          <w:sz w:val="22"/>
          <w:szCs w:val="22"/>
        </w:rPr>
        <w:t>Manage ordering processes with efficient easy-to-use tools for retailers and for your fulfillment and sales management teams.</w:t>
      </w:r>
    </w:p>
    <w:p w14:paraId="1377337A" w14:textId="77777777" w:rsidR="00BD116F" w:rsidRPr="00743A9F" w:rsidRDefault="00BD116F" w:rsidP="00BD116F">
      <w:pPr>
        <w:pStyle w:val="Heading2"/>
        <w:spacing w:before="0" w:beforeAutospacing="0" w:after="0" w:afterAutospacing="0"/>
        <w:rPr>
          <w:rFonts w:asciiTheme="majorHAnsi" w:hAnsiTheme="majorHAnsi" w:cs="Arial"/>
          <w:b w:val="0"/>
          <w:sz w:val="22"/>
          <w:szCs w:val="22"/>
        </w:rPr>
      </w:pPr>
    </w:p>
    <w:p w14:paraId="5EFE99A6" w14:textId="77777777" w:rsidR="00BD116F" w:rsidRPr="00742754" w:rsidRDefault="0069215B" w:rsidP="00BD116F">
      <w:pPr>
        <w:pStyle w:val="Heading2"/>
        <w:spacing w:before="0" w:beforeAutospacing="0" w:after="0" w:afterAutospacing="0"/>
        <w:rPr>
          <w:rFonts w:ascii="Segoe UI" w:eastAsia="Times New Roman" w:hAnsi="Segoe UI" w:cs="Segoe UI"/>
          <w:b w:val="0"/>
          <w:bCs w:val="0"/>
          <w:color w:val="41454F"/>
          <w:sz w:val="28"/>
          <w:szCs w:val="28"/>
        </w:rPr>
      </w:pPr>
      <w:r>
        <w:rPr>
          <w:rFonts w:ascii="Segoe UI" w:eastAsia="Times New Roman" w:hAnsi="Segoe UI" w:cs="Segoe UI"/>
          <w:b w:val="0"/>
          <w:bCs w:val="0"/>
          <w:color w:val="41454F"/>
          <w:sz w:val="28"/>
          <w:szCs w:val="28"/>
        </w:rPr>
        <w:t>Enter Orders</w:t>
      </w:r>
    </w:p>
    <w:p w14:paraId="68595656" w14:textId="5B732D70" w:rsidR="00BD116F" w:rsidRDefault="00B417C0" w:rsidP="00BD116F">
      <w:pPr>
        <w:pStyle w:val="Heading2"/>
        <w:spacing w:before="0" w:beforeAutospacing="0" w:after="0" w:afterAutospacing="0"/>
        <w:rPr>
          <w:rFonts w:asciiTheme="majorHAnsi" w:hAnsiTheme="majorHAnsi" w:cs="Arial"/>
          <w:b w:val="0"/>
          <w:sz w:val="21"/>
          <w:szCs w:val="21"/>
        </w:rPr>
      </w:pPr>
      <w:r>
        <w:rPr>
          <w:rFonts w:asciiTheme="majorHAnsi" w:hAnsiTheme="majorHAnsi" w:cs="Arial"/>
          <w:b w:val="0"/>
          <w:sz w:val="21"/>
          <w:szCs w:val="21"/>
        </w:rPr>
        <w:t>Retailers and your sales personnel</w:t>
      </w:r>
      <w:r w:rsidRPr="00743A9F">
        <w:rPr>
          <w:rFonts w:asciiTheme="majorHAnsi" w:hAnsiTheme="majorHAnsi" w:cs="Arial"/>
          <w:b w:val="0"/>
          <w:sz w:val="21"/>
          <w:szCs w:val="21"/>
        </w:rPr>
        <w:t xml:space="preserve"> easily</w:t>
      </w:r>
      <w:r>
        <w:rPr>
          <w:rFonts w:asciiTheme="majorHAnsi" w:hAnsiTheme="majorHAnsi" w:cs="Arial"/>
          <w:b w:val="0"/>
          <w:sz w:val="21"/>
          <w:szCs w:val="21"/>
        </w:rPr>
        <w:t xml:space="preserve"> enter orders</w:t>
      </w:r>
      <w:r w:rsidR="00F50725">
        <w:rPr>
          <w:rFonts w:asciiTheme="majorHAnsi" w:hAnsiTheme="majorHAnsi" w:cs="Arial"/>
          <w:b w:val="0"/>
          <w:sz w:val="21"/>
          <w:szCs w:val="21"/>
        </w:rPr>
        <w:t xml:space="preserve">, directing </w:t>
      </w:r>
      <w:r>
        <w:rPr>
          <w:rFonts w:asciiTheme="majorHAnsi" w:hAnsiTheme="majorHAnsi" w:cs="Arial"/>
          <w:b w:val="0"/>
          <w:sz w:val="21"/>
          <w:szCs w:val="21"/>
        </w:rPr>
        <w:t xml:space="preserve">delivery to any of the customer’s locations.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The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order entry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workflow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is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configured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to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meet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your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needs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and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  <w:r w:rsidR="00BD116F" w:rsidRPr="00743A9F">
        <w:rPr>
          <w:rFonts w:asciiTheme="majorHAnsi" w:hAnsiTheme="majorHAnsi" w:cs="Arial"/>
          <w:b w:val="0"/>
          <w:sz w:val="21"/>
          <w:szCs w:val="21"/>
        </w:rPr>
        <w:t>terminology.</w:t>
      </w:r>
      <w:r w:rsidR="00BD116F">
        <w:rPr>
          <w:rFonts w:asciiTheme="majorHAnsi" w:hAnsiTheme="majorHAnsi" w:cs="Arial"/>
          <w:b w:val="0"/>
          <w:sz w:val="21"/>
          <w:szCs w:val="21"/>
        </w:rPr>
        <w:t xml:space="preserve"> </w:t>
      </w:r>
    </w:p>
    <w:p w14:paraId="465203B3" w14:textId="77777777" w:rsidR="00BD116F" w:rsidRDefault="00BD116F" w:rsidP="00BD116F">
      <w:pPr>
        <w:pStyle w:val="Heading2"/>
        <w:spacing w:before="0" w:beforeAutospacing="0" w:after="0" w:afterAutospacing="0"/>
        <w:rPr>
          <w:rFonts w:asciiTheme="majorHAnsi" w:hAnsiTheme="majorHAnsi" w:cs="Arial"/>
          <w:b w:val="0"/>
          <w:sz w:val="22"/>
          <w:szCs w:val="22"/>
        </w:rPr>
      </w:pPr>
    </w:p>
    <w:p w14:paraId="5364B76D" w14:textId="77777777" w:rsidR="00BD116F" w:rsidRPr="00742754" w:rsidRDefault="00BD116F" w:rsidP="00BD116F">
      <w:pPr>
        <w:pStyle w:val="Heading2"/>
        <w:spacing w:before="0" w:beforeAutospacing="0" w:after="0" w:afterAutospacing="0"/>
        <w:rPr>
          <w:rFonts w:ascii="Segoe UI" w:eastAsia="Times New Roman" w:hAnsi="Segoe UI" w:cs="Segoe UI"/>
          <w:b w:val="0"/>
          <w:bCs w:val="0"/>
          <w:color w:val="41454F"/>
          <w:sz w:val="28"/>
          <w:szCs w:val="28"/>
        </w:rPr>
      </w:pPr>
      <w:r>
        <w:rPr>
          <w:rFonts w:ascii="Segoe UI" w:eastAsia="Times New Roman" w:hAnsi="Segoe UI" w:cs="Segoe UI"/>
          <w:b w:val="0"/>
          <w:bCs w:val="0"/>
          <w:color w:val="41454F"/>
          <w:sz w:val="28"/>
          <w:szCs w:val="28"/>
        </w:rPr>
        <w:t>Manage Order Flow</w:t>
      </w:r>
    </w:p>
    <w:p w14:paraId="59DDC2CA" w14:textId="4B0BADEE" w:rsidR="00BD116F" w:rsidRDefault="00F50725" w:rsidP="00BD116F">
      <w:pPr>
        <w:pStyle w:val="Heading2"/>
        <w:spacing w:before="0" w:beforeAutospacing="0" w:after="0" w:afterAutospacing="0"/>
        <w:rPr>
          <w:rFonts w:asciiTheme="majorHAnsi" w:hAnsiTheme="majorHAnsi" w:cs="Arial"/>
          <w:b w:val="0"/>
          <w:sz w:val="22"/>
          <w:szCs w:val="22"/>
        </w:rPr>
      </w:pPr>
      <w:r>
        <w:rPr>
          <w:rFonts w:asciiTheme="majorHAnsi" w:hAnsiTheme="majorHAnsi" w:cs="Arial"/>
          <w:b w:val="0"/>
          <w:sz w:val="22"/>
          <w:szCs w:val="22"/>
        </w:rPr>
        <w:t>R</w:t>
      </w:r>
      <w:r w:rsidR="00BD116F">
        <w:rPr>
          <w:rFonts w:asciiTheme="majorHAnsi" w:hAnsiTheme="majorHAnsi" w:cs="Arial"/>
          <w:b w:val="0"/>
          <w:sz w:val="22"/>
          <w:szCs w:val="22"/>
        </w:rPr>
        <w:t>etailer</w:t>
      </w:r>
      <w:r w:rsidR="0098106A">
        <w:rPr>
          <w:rFonts w:asciiTheme="majorHAnsi" w:hAnsiTheme="majorHAnsi" w:cs="Arial"/>
          <w:b w:val="0"/>
          <w:sz w:val="22"/>
          <w:szCs w:val="22"/>
        </w:rPr>
        <w:t>s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and your </w:t>
      </w:r>
      <w:r w:rsidR="0098106A">
        <w:rPr>
          <w:rFonts w:asciiTheme="majorHAnsi" w:hAnsiTheme="majorHAnsi" w:cs="Arial"/>
          <w:b w:val="0"/>
          <w:sz w:val="22"/>
          <w:szCs w:val="22"/>
        </w:rPr>
        <w:t>sales team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</w:t>
      </w:r>
      <w:r>
        <w:rPr>
          <w:rFonts w:asciiTheme="majorHAnsi" w:hAnsiTheme="majorHAnsi" w:cs="Arial"/>
          <w:b w:val="0"/>
          <w:sz w:val="22"/>
          <w:szCs w:val="22"/>
        </w:rPr>
        <w:t xml:space="preserve">track orders 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from start to finish. Workflow and automated notifications </w:t>
      </w:r>
      <w:r w:rsidR="0098106A">
        <w:rPr>
          <w:rFonts w:asciiTheme="majorHAnsi" w:hAnsiTheme="majorHAnsi" w:cs="Arial"/>
          <w:b w:val="0"/>
          <w:sz w:val="22"/>
          <w:szCs w:val="22"/>
        </w:rPr>
        <w:t>keep the retailer up-to-date on order progress.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</w:t>
      </w:r>
      <w:r w:rsidR="0098106A">
        <w:rPr>
          <w:rFonts w:asciiTheme="majorHAnsi" w:hAnsiTheme="majorHAnsi" w:cs="Arial"/>
          <w:b w:val="0"/>
          <w:sz w:val="22"/>
          <w:szCs w:val="22"/>
        </w:rPr>
        <w:t xml:space="preserve">One </w:t>
      </w:r>
      <w:r w:rsidR="00321091">
        <w:rPr>
          <w:rFonts w:asciiTheme="majorHAnsi" w:hAnsiTheme="majorHAnsi" w:cs="Arial"/>
          <w:b w:val="0"/>
          <w:sz w:val="22"/>
          <w:szCs w:val="22"/>
        </w:rPr>
        <w:t>button-</w:t>
      </w:r>
      <w:r w:rsidR="00BD116F">
        <w:rPr>
          <w:rFonts w:asciiTheme="majorHAnsi" w:hAnsiTheme="majorHAnsi" w:cs="Arial"/>
          <w:b w:val="0"/>
          <w:sz w:val="22"/>
          <w:szCs w:val="22"/>
        </w:rPr>
        <w:t>click generate</w:t>
      </w:r>
      <w:r w:rsidR="0098106A">
        <w:rPr>
          <w:rFonts w:asciiTheme="majorHAnsi" w:hAnsiTheme="majorHAnsi" w:cs="Arial"/>
          <w:b w:val="0"/>
          <w:sz w:val="22"/>
          <w:szCs w:val="22"/>
        </w:rPr>
        <w:t>s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the invoice. </w:t>
      </w:r>
      <w:r w:rsidR="0098106A">
        <w:rPr>
          <w:rFonts w:asciiTheme="majorHAnsi" w:hAnsiTheme="majorHAnsi" w:cs="Arial"/>
          <w:b w:val="0"/>
          <w:sz w:val="22"/>
          <w:szCs w:val="22"/>
        </w:rPr>
        <w:t>You</w:t>
      </w:r>
      <w:r w:rsidR="00321091">
        <w:rPr>
          <w:rFonts w:asciiTheme="majorHAnsi" w:hAnsiTheme="majorHAnsi" w:cs="Arial"/>
          <w:b w:val="0"/>
          <w:sz w:val="22"/>
          <w:szCs w:val="22"/>
        </w:rPr>
        <w:t>r</w:t>
      </w:r>
      <w:r w:rsidR="0098106A">
        <w:rPr>
          <w:rFonts w:asciiTheme="majorHAnsi" w:hAnsiTheme="majorHAnsi" w:cs="Arial"/>
          <w:b w:val="0"/>
          <w:sz w:val="22"/>
          <w:szCs w:val="22"/>
        </w:rPr>
        <w:t xml:space="preserve"> workflow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</w:t>
      </w:r>
      <w:r w:rsidR="0098106A">
        <w:rPr>
          <w:rFonts w:asciiTheme="majorHAnsi" w:hAnsiTheme="majorHAnsi" w:cs="Arial"/>
          <w:b w:val="0"/>
          <w:sz w:val="22"/>
          <w:szCs w:val="22"/>
        </w:rPr>
        <w:t>alert</w:t>
      </w:r>
      <w:r w:rsidR="00321091">
        <w:rPr>
          <w:rFonts w:asciiTheme="majorHAnsi" w:hAnsiTheme="majorHAnsi" w:cs="Arial"/>
          <w:b w:val="0"/>
          <w:sz w:val="22"/>
          <w:szCs w:val="22"/>
        </w:rPr>
        <w:t>s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if </w:t>
      </w:r>
      <w:r w:rsidR="00B417C0">
        <w:rPr>
          <w:rFonts w:asciiTheme="majorHAnsi" w:hAnsiTheme="majorHAnsi" w:cs="Arial"/>
          <w:b w:val="0"/>
          <w:sz w:val="22"/>
          <w:szCs w:val="22"/>
        </w:rPr>
        <w:t xml:space="preserve">an 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order </w:t>
      </w:r>
      <w:r w:rsidR="0098106A">
        <w:rPr>
          <w:rFonts w:asciiTheme="majorHAnsi" w:hAnsiTheme="majorHAnsi" w:cs="Arial"/>
          <w:b w:val="0"/>
          <w:sz w:val="22"/>
          <w:szCs w:val="22"/>
        </w:rPr>
        <w:t>stagnate</w:t>
      </w:r>
      <w:r w:rsidR="00B417C0">
        <w:rPr>
          <w:rFonts w:asciiTheme="majorHAnsi" w:hAnsiTheme="majorHAnsi" w:cs="Arial"/>
          <w:b w:val="0"/>
          <w:sz w:val="22"/>
          <w:szCs w:val="22"/>
        </w:rPr>
        <w:t>s</w:t>
      </w:r>
      <w:r w:rsidR="0098106A">
        <w:rPr>
          <w:rFonts w:asciiTheme="majorHAnsi" w:hAnsiTheme="majorHAnsi" w:cs="Arial"/>
          <w:b w:val="0"/>
          <w:sz w:val="22"/>
          <w:szCs w:val="22"/>
        </w:rPr>
        <w:t>.</w:t>
      </w:r>
      <w:r w:rsidR="00BD116F">
        <w:rPr>
          <w:rFonts w:asciiTheme="majorHAnsi" w:hAnsiTheme="majorHAnsi" w:cs="Arial"/>
          <w:b w:val="0"/>
          <w:sz w:val="22"/>
          <w:szCs w:val="22"/>
        </w:rPr>
        <w:t xml:space="preserve"> </w:t>
      </w:r>
    </w:p>
    <w:p w14:paraId="2B869254" w14:textId="77777777" w:rsidR="00BD116F" w:rsidRPr="00743A9F" w:rsidRDefault="00BD116F" w:rsidP="00BD116F">
      <w:pPr>
        <w:pStyle w:val="Heading2"/>
        <w:spacing w:before="0" w:beforeAutospacing="0" w:after="0" w:afterAutospacing="0"/>
        <w:rPr>
          <w:rFonts w:asciiTheme="majorHAnsi" w:hAnsiTheme="majorHAnsi" w:cs="Arial"/>
          <w:b w:val="0"/>
          <w:sz w:val="22"/>
          <w:szCs w:val="22"/>
        </w:rPr>
      </w:pPr>
    </w:p>
    <w:p w14:paraId="64A87D46" w14:textId="77777777" w:rsidR="00BD116F" w:rsidRPr="00742754" w:rsidRDefault="00BD116F" w:rsidP="00BD116F">
      <w:pPr>
        <w:pStyle w:val="Heading2"/>
        <w:spacing w:before="0" w:beforeAutospacing="0" w:after="0" w:afterAutospacing="0"/>
        <w:rPr>
          <w:rFonts w:ascii="Segoe UI" w:eastAsia="Times New Roman" w:hAnsi="Segoe UI" w:cs="Segoe UI"/>
          <w:b w:val="0"/>
          <w:bCs w:val="0"/>
          <w:color w:val="41454F"/>
          <w:sz w:val="28"/>
          <w:szCs w:val="28"/>
        </w:rPr>
      </w:pPr>
      <w:r>
        <w:rPr>
          <w:rFonts w:ascii="Segoe UI" w:eastAsia="Times New Roman" w:hAnsi="Segoe UI" w:cs="Segoe UI"/>
          <w:b w:val="0"/>
          <w:bCs w:val="0"/>
          <w:color w:val="41454F"/>
          <w:sz w:val="28"/>
          <w:szCs w:val="28"/>
        </w:rPr>
        <w:t>Support Your Fulfillment Process</w:t>
      </w:r>
    </w:p>
    <w:p w14:paraId="2EDAE1B0" w14:textId="0F3F2998" w:rsidR="0098106A" w:rsidRDefault="00BD116F" w:rsidP="0098106A">
      <w:r>
        <w:rPr>
          <w:rFonts w:asciiTheme="majorHAnsi" w:hAnsiTheme="majorHAnsi" w:cs="Arial"/>
          <w:sz w:val="22"/>
          <w:szCs w:val="22"/>
        </w:rPr>
        <w:t xml:space="preserve">Provide your team with the tools they need for efficient and timely fulfillment/delivery. </w:t>
      </w:r>
      <w:r w:rsidR="00321091">
        <w:rPr>
          <w:rFonts w:asciiTheme="majorHAnsi" w:hAnsiTheme="majorHAnsi" w:cs="Arial"/>
          <w:sz w:val="22"/>
          <w:szCs w:val="22"/>
        </w:rPr>
        <w:t xml:space="preserve">Receive automated </w:t>
      </w:r>
      <w:r>
        <w:rPr>
          <w:rFonts w:asciiTheme="majorHAnsi" w:hAnsiTheme="majorHAnsi" w:cs="Arial"/>
          <w:sz w:val="22"/>
          <w:szCs w:val="22"/>
        </w:rPr>
        <w:t>notification</w:t>
      </w:r>
      <w:r w:rsidR="0098106A">
        <w:rPr>
          <w:rFonts w:asciiTheme="majorHAnsi" w:hAnsiTheme="majorHAnsi" w:cs="Arial"/>
          <w:sz w:val="22"/>
          <w:szCs w:val="22"/>
        </w:rPr>
        <w:t>s</w:t>
      </w:r>
      <w:r>
        <w:rPr>
          <w:rFonts w:asciiTheme="majorHAnsi" w:hAnsiTheme="majorHAnsi" w:cs="Arial"/>
          <w:sz w:val="22"/>
          <w:szCs w:val="22"/>
        </w:rPr>
        <w:t xml:space="preserve"> when an order </w:t>
      </w:r>
      <w:r w:rsidR="00F50725">
        <w:rPr>
          <w:rFonts w:asciiTheme="majorHAnsi" w:hAnsiTheme="majorHAnsi" w:cs="Arial"/>
          <w:sz w:val="22"/>
          <w:szCs w:val="22"/>
        </w:rPr>
        <w:t xml:space="preserve">is </w:t>
      </w:r>
      <w:r>
        <w:rPr>
          <w:rFonts w:asciiTheme="majorHAnsi" w:hAnsiTheme="majorHAnsi" w:cs="Arial"/>
          <w:sz w:val="22"/>
          <w:szCs w:val="22"/>
        </w:rPr>
        <w:t xml:space="preserve">complete. </w:t>
      </w:r>
    </w:p>
    <w:p w14:paraId="1E10EF10" w14:textId="77777777" w:rsidR="006E0C1C" w:rsidRPr="009C1E79" w:rsidRDefault="006E0C1C" w:rsidP="00BD116F">
      <w:pPr>
        <w:rPr>
          <w:rFonts w:asciiTheme="majorHAnsi" w:hAnsiTheme="majorHAnsi" w:cs="Arial"/>
          <w:color w:val="595959" w:themeColor="text1" w:themeTint="A6"/>
          <w:sz w:val="22"/>
          <w:szCs w:val="22"/>
        </w:rPr>
      </w:pPr>
    </w:p>
    <w:p w14:paraId="0AAFEF4A" w14:textId="77777777" w:rsidR="00B417C0" w:rsidRPr="009C1E79" w:rsidRDefault="006E0C1C" w:rsidP="006E0C1C">
      <w:pPr>
        <w:rPr>
          <w:rFonts w:ascii="Segoe UI" w:hAnsi="Segoe UI" w:cs="Segoe UI"/>
          <w:color w:val="404040" w:themeColor="text1" w:themeTint="BF"/>
          <w:sz w:val="28"/>
          <w:szCs w:val="28"/>
        </w:rPr>
      </w:pPr>
      <w:r w:rsidRPr="009C1E79">
        <w:rPr>
          <w:rFonts w:ascii="Segoe UI" w:hAnsi="Segoe UI" w:cs="Segoe UI"/>
          <w:color w:val="404040" w:themeColor="text1" w:themeTint="BF"/>
          <w:sz w:val="28"/>
          <w:szCs w:val="28"/>
        </w:rPr>
        <w:t xml:space="preserve">Manage </w:t>
      </w:r>
      <w:r w:rsidR="00B417C0" w:rsidRPr="009C1E79">
        <w:rPr>
          <w:rFonts w:ascii="Segoe UI" w:hAnsi="Segoe UI" w:cs="Segoe UI"/>
          <w:color w:val="404040" w:themeColor="text1" w:themeTint="BF"/>
          <w:sz w:val="28"/>
          <w:szCs w:val="28"/>
        </w:rPr>
        <w:t>Your Products, Discounts and Inventory</w:t>
      </w:r>
    </w:p>
    <w:p w14:paraId="1A7B9F62" w14:textId="052B6D43" w:rsidR="006E0C1C" w:rsidRDefault="009C1E79" w:rsidP="006E0C1C">
      <w:pPr>
        <w:rPr>
          <w:rFonts w:asciiTheme="majorHAnsi" w:hAnsiTheme="majorHAnsi" w:cstheme="majorHAnsi"/>
          <w:color w:val="404040" w:themeColor="text1" w:themeTint="BF"/>
          <w:sz w:val="22"/>
          <w:szCs w:val="22"/>
        </w:rPr>
      </w:pPr>
      <w:r>
        <w:rPr>
          <w:rFonts w:asciiTheme="majorHAnsi" w:hAnsiTheme="majorHAnsi" w:cstheme="majorHAnsi"/>
          <w:color w:val="404040" w:themeColor="text1" w:themeTint="BF"/>
          <w:sz w:val="22"/>
          <w:szCs w:val="22"/>
        </w:rPr>
        <w:t>Set</w:t>
      </w:r>
      <w:r w:rsidR="00321091"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 </w:t>
      </w:r>
      <w:r>
        <w:rPr>
          <w:rFonts w:asciiTheme="majorHAnsi" w:hAnsiTheme="majorHAnsi" w:cstheme="majorHAnsi"/>
          <w:color w:val="404040" w:themeColor="text1" w:themeTint="BF"/>
          <w:sz w:val="22"/>
          <w:szCs w:val="22"/>
        </w:rPr>
        <w:t>up p</w:t>
      </w:r>
      <w:r w:rsidR="006E0C1C" w:rsidRPr="009C1E79">
        <w:rPr>
          <w:rFonts w:asciiTheme="majorHAnsi" w:hAnsiTheme="majorHAnsi" w:cstheme="majorHAnsi"/>
          <w:color w:val="404040" w:themeColor="text1" w:themeTint="BF"/>
          <w:sz w:val="22"/>
          <w:szCs w:val="22"/>
        </w:rPr>
        <w:t>roduct</w:t>
      </w:r>
      <w:r w:rsidR="00B417C0" w:rsidRPr="009C1E79"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 SKUs/codes with descriptions, prices</w:t>
      </w:r>
      <w:r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 and </w:t>
      </w:r>
      <w:r w:rsidR="00B417C0" w:rsidRPr="009C1E79"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images. </w:t>
      </w:r>
      <w:r w:rsidRPr="009C1E79">
        <w:rPr>
          <w:rFonts w:asciiTheme="majorHAnsi" w:hAnsiTheme="majorHAnsi" w:cstheme="majorHAnsi"/>
          <w:color w:val="404040" w:themeColor="text1" w:themeTint="BF"/>
          <w:sz w:val="22"/>
          <w:szCs w:val="22"/>
        </w:rPr>
        <w:t>Using the inventory management feature you can also manage and track inventory</w:t>
      </w:r>
      <w:r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. If you want to </w:t>
      </w:r>
      <w:r w:rsidR="00321091"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push </w:t>
      </w:r>
      <w:r>
        <w:rPr>
          <w:rFonts w:asciiTheme="majorHAnsi" w:hAnsiTheme="majorHAnsi" w:cstheme="majorHAnsi"/>
          <w:color w:val="404040" w:themeColor="text1" w:themeTint="BF"/>
          <w:sz w:val="22"/>
          <w:szCs w:val="22"/>
        </w:rPr>
        <w:t>a product y</w:t>
      </w:r>
      <w:r w:rsidR="00B417C0" w:rsidRPr="009C1E79"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ou can configure </w:t>
      </w:r>
      <w:r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special promotions and </w:t>
      </w:r>
      <w:r w:rsidR="00B417C0" w:rsidRPr="009C1E79">
        <w:rPr>
          <w:rFonts w:asciiTheme="majorHAnsi" w:hAnsiTheme="majorHAnsi" w:cstheme="majorHAnsi"/>
          <w:color w:val="404040" w:themeColor="text1" w:themeTint="BF"/>
          <w:sz w:val="22"/>
          <w:szCs w:val="22"/>
        </w:rPr>
        <w:t xml:space="preserve">scheduled discounts in the product dashboard. </w:t>
      </w:r>
    </w:p>
    <w:p w14:paraId="139E409B" w14:textId="77777777" w:rsidR="00C13392" w:rsidRDefault="00C13392" w:rsidP="006E0C1C">
      <w:pPr>
        <w:rPr>
          <w:rFonts w:asciiTheme="majorHAnsi" w:hAnsiTheme="majorHAnsi" w:cstheme="majorHAnsi"/>
          <w:color w:val="404040" w:themeColor="text1" w:themeTint="BF"/>
          <w:sz w:val="22"/>
          <w:szCs w:val="22"/>
        </w:rPr>
      </w:pPr>
    </w:p>
    <w:p w14:paraId="39213128" w14:textId="77777777" w:rsidR="00C13392" w:rsidRPr="00C13392" w:rsidRDefault="00C13392" w:rsidP="00C13392">
      <w:pPr>
        <w:pStyle w:val="Heading1"/>
        <w:spacing w:before="0"/>
        <w:rPr>
          <w:rFonts w:ascii="Segoe UI" w:hAnsi="Segoe UI"/>
          <w:b/>
          <w:color w:val="80C342"/>
        </w:rPr>
      </w:pPr>
      <w:r w:rsidRPr="00C13392">
        <w:rPr>
          <w:rFonts w:ascii="Segoe UI" w:hAnsi="Segoe UI"/>
          <w:b/>
          <w:color w:val="80C342"/>
        </w:rPr>
        <w:t>Pipeline and Sales Analytics</w:t>
      </w:r>
    </w:p>
    <w:p w14:paraId="4967A3DF" w14:textId="7B3C128B" w:rsidR="00C13392" w:rsidRPr="00DF4160" w:rsidRDefault="00C13392" w:rsidP="00C13392">
      <w:pPr>
        <w:rPr>
          <w:rFonts w:asciiTheme="majorHAnsi" w:hAnsiTheme="majorHAnsi"/>
          <w:sz w:val="22"/>
          <w:szCs w:val="22"/>
        </w:rPr>
      </w:pPr>
      <w:r w:rsidRPr="00743A9F">
        <w:rPr>
          <w:rFonts w:asciiTheme="majorHAnsi" w:hAnsiTheme="majorHAnsi" w:cs="Arial"/>
          <w:sz w:val="22"/>
          <w:szCs w:val="22"/>
        </w:rPr>
        <w:t>Performance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743A9F">
        <w:rPr>
          <w:rFonts w:asciiTheme="majorHAnsi" w:hAnsiTheme="majorHAnsi" w:cs="Arial"/>
          <w:sz w:val="22"/>
          <w:szCs w:val="22"/>
        </w:rPr>
        <w:t>metrics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743A9F">
        <w:rPr>
          <w:rFonts w:asciiTheme="majorHAnsi" w:hAnsiTheme="majorHAnsi" w:cs="Arial"/>
          <w:sz w:val="22"/>
          <w:szCs w:val="22"/>
        </w:rPr>
        <w:t>calculated</w:t>
      </w:r>
      <w:r>
        <w:rPr>
          <w:rFonts w:asciiTheme="majorHAnsi" w:hAnsiTheme="majorHAnsi" w:cs="Arial"/>
          <w:sz w:val="22"/>
          <w:szCs w:val="22"/>
        </w:rPr>
        <w:t xml:space="preserve"> for all orders</w:t>
      </w:r>
      <w:r w:rsidR="000844EF">
        <w:rPr>
          <w:rFonts w:asciiTheme="majorHAnsi" w:hAnsiTheme="majorHAnsi" w:cs="Arial"/>
          <w:sz w:val="22"/>
          <w:szCs w:val="22"/>
        </w:rPr>
        <w:t xml:space="preserve"> </w:t>
      </w:r>
      <w:r w:rsidRPr="00743A9F">
        <w:rPr>
          <w:rFonts w:asciiTheme="majorHAnsi" w:hAnsiTheme="majorHAnsi" w:cs="Arial"/>
          <w:sz w:val="22"/>
          <w:szCs w:val="22"/>
        </w:rPr>
        <w:t>provide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743A9F">
        <w:rPr>
          <w:rFonts w:asciiTheme="majorHAnsi" w:hAnsiTheme="majorHAnsi" w:cs="Arial"/>
          <w:sz w:val="22"/>
          <w:szCs w:val="22"/>
        </w:rPr>
        <w:t>valuable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743A9F">
        <w:rPr>
          <w:rFonts w:asciiTheme="majorHAnsi" w:hAnsiTheme="majorHAnsi" w:cs="Arial"/>
          <w:sz w:val="22"/>
          <w:szCs w:val="22"/>
        </w:rPr>
        <w:t>real-time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743A9F">
        <w:rPr>
          <w:rFonts w:asciiTheme="majorHAnsi" w:hAnsiTheme="majorHAnsi" w:cs="Arial"/>
          <w:sz w:val="22"/>
          <w:szCs w:val="22"/>
        </w:rPr>
        <w:t>business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743A9F">
        <w:rPr>
          <w:rFonts w:asciiTheme="majorHAnsi" w:hAnsiTheme="majorHAnsi" w:cs="Arial"/>
          <w:sz w:val="22"/>
          <w:szCs w:val="22"/>
        </w:rPr>
        <w:t>intelligence.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="000844EF">
        <w:rPr>
          <w:rFonts w:asciiTheme="majorHAnsi" w:hAnsiTheme="majorHAnsi" w:cs="Arial"/>
          <w:sz w:val="22"/>
          <w:szCs w:val="22"/>
        </w:rPr>
        <w:t>The sales pipeline dashboard shows weighted pipeline for all orders. Real-time key performance indicators (KPIs) are calculated for all retailers providing actionable information.</w:t>
      </w:r>
      <w:r>
        <w:rPr>
          <w:rFonts w:asciiTheme="majorHAnsi" w:hAnsiTheme="majorHAnsi" w:cs="Arial"/>
          <w:sz w:val="22"/>
          <w:szCs w:val="22"/>
        </w:rPr>
        <w:t xml:space="preserve"> </w:t>
      </w:r>
    </w:p>
    <w:p w14:paraId="280681C6" w14:textId="77777777" w:rsidR="00B417C0" w:rsidRDefault="00B417C0" w:rsidP="006E0C1C"/>
    <w:p w14:paraId="1CAD41A7" w14:textId="77777777" w:rsidR="006E0C1C" w:rsidRPr="00DF4160" w:rsidRDefault="006E0C1C" w:rsidP="00BD116F">
      <w:pPr>
        <w:rPr>
          <w:rFonts w:asciiTheme="majorHAnsi" w:hAnsiTheme="majorHAnsi"/>
          <w:sz w:val="22"/>
          <w:szCs w:val="22"/>
        </w:rPr>
      </w:pPr>
    </w:p>
    <w:p w14:paraId="3DBC6A67" w14:textId="77777777" w:rsidR="00BD116F" w:rsidRDefault="00BD116F"/>
    <w:sectPr w:rsidR="00BD11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62A"/>
    <w:rsid w:val="000844EF"/>
    <w:rsid w:val="002A7DAA"/>
    <w:rsid w:val="00321091"/>
    <w:rsid w:val="004D7E79"/>
    <w:rsid w:val="0069215B"/>
    <w:rsid w:val="006A2FBA"/>
    <w:rsid w:val="006E0C1C"/>
    <w:rsid w:val="0080662D"/>
    <w:rsid w:val="008A2186"/>
    <w:rsid w:val="0098106A"/>
    <w:rsid w:val="009C1E79"/>
    <w:rsid w:val="009E0E8C"/>
    <w:rsid w:val="00B417C0"/>
    <w:rsid w:val="00B41AE8"/>
    <w:rsid w:val="00BD116F"/>
    <w:rsid w:val="00C13392"/>
    <w:rsid w:val="00C5162A"/>
    <w:rsid w:val="00F5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697D3"/>
  <w15:chartTrackingRefBased/>
  <w15:docId w15:val="{19E3216F-19C2-4B91-B29D-BBAA9E303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116F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BD116F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116F"/>
    <w:rPr>
      <w:rFonts w:ascii="Times" w:eastAsiaTheme="minorEastAsia" w:hAnsi="Times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BD11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B41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Fruin</dc:creator>
  <cp:keywords/>
  <dc:description/>
  <cp:lastModifiedBy>Jay Fruin</cp:lastModifiedBy>
  <cp:revision>2</cp:revision>
  <dcterms:created xsi:type="dcterms:W3CDTF">2019-09-12T20:42:00Z</dcterms:created>
  <dcterms:modified xsi:type="dcterms:W3CDTF">2019-09-12T20:42:00Z</dcterms:modified>
</cp:coreProperties>
</file>